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9C" w:rsidRPr="00661E8E" w:rsidRDefault="0017589C" w:rsidP="00661E8E">
      <w:pPr>
        <w:spacing w:line="360" w:lineRule="auto"/>
        <w:jc w:val="center"/>
        <w:rPr>
          <w:rFonts w:ascii="黑体" w:eastAsia="黑体" w:hAnsi="黑体" w:hint="eastAsia"/>
          <w:sz w:val="36"/>
          <w:szCs w:val="36"/>
        </w:rPr>
      </w:pPr>
      <w:r w:rsidRPr="00661E8E">
        <w:rPr>
          <w:rFonts w:ascii="黑体" w:eastAsia="黑体" w:hAnsi="黑体" w:hint="eastAsia"/>
          <w:sz w:val="36"/>
          <w:szCs w:val="36"/>
        </w:rPr>
        <w:t>港股通上市公司信息何处寻</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编按：想要在港股市场获取财富，除了定下一个“小目标”外，掌握充足的信息并“做好功课”至关重要，投资者如何获得港股通上市公司披露的信息？</w:t>
      </w:r>
      <w:r w:rsidR="00661E8E">
        <w:rPr>
          <w:rFonts w:asciiTheme="minorEastAsia" w:hAnsiTheme="minorEastAsia" w:hint="eastAsia"/>
          <w:sz w:val="24"/>
          <w:szCs w:val="24"/>
        </w:rPr>
        <w:t>获取途径如下：</w:t>
      </w:r>
    </w:p>
    <w:p w:rsidR="0017589C" w:rsidRPr="00661E8E" w:rsidRDefault="0017589C" w:rsidP="00661E8E">
      <w:pPr>
        <w:spacing w:line="360" w:lineRule="auto"/>
        <w:ind w:firstLineChars="200" w:firstLine="482"/>
        <w:rPr>
          <w:rFonts w:asciiTheme="minorEastAsia" w:hAnsiTheme="minorEastAsia" w:hint="eastAsia"/>
          <w:b/>
          <w:sz w:val="24"/>
          <w:szCs w:val="24"/>
        </w:rPr>
      </w:pPr>
      <w:r w:rsidRPr="00661E8E">
        <w:rPr>
          <w:rFonts w:asciiTheme="minorEastAsia" w:hAnsiTheme="minorEastAsia" w:hint="eastAsia"/>
          <w:b/>
          <w:sz w:val="24"/>
          <w:szCs w:val="24"/>
        </w:rPr>
        <w:t>一、</w:t>
      </w:r>
      <w:r w:rsidRPr="00661E8E">
        <w:rPr>
          <w:rFonts w:asciiTheme="minorEastAsia" w:hAnsiTheme="minorEastAsia" w:hint="eastAsia"/>
          <w:b/>
          <w:sz w:val="24"/>
          <w:szCs w:val="24"/>
        </w:rPr>
        <w:t>披露易</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香港交易所2007年6月启动的“披露易”网站是港股市场信息的最权威宝库，披露易网址为：www.hkexnews.hk。</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香港上市公司信息披露文件的类型包括公告、通告、通函、财务报表、环境社会及管治数据、月报表和权益变动情况等。根据规定，上市公司应当通过电子呈交系统“披露易”网站发布公告。</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换句话说，香港上市公司必须将年报、中期报告及财务报告等有关的公司公告或报告登载于披露易网站供公众查阅。除上市公司公告外，股权变动披露和新股上市前后相关资料也能在披露易上“一网打尽”。</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上市公司公告的更新时间为每个交易日的上午6:00至晚上11:00，以及交易日之前的非交易日下午6:00至晚上8:00。但除海外监管公告、某些澄清公告及短暂停牌或停牌公告外，上市公司不得在正常交易日的上午8:30至中午12:00或中午12:30至下午4:30期间发公告及通告。</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也就是说，如果你想在交易开始前对港股上市公司最新信息有一个全面的了解，只要在早上开市前、中午休市期间或者晚上11:00后，进入披露易网页浏览“最新上市公司公告”部分的公告即可。</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你也可以通过披露易的“简易搜寻”或“进阶搜寻”功能，输入股份代号、股份名称或主题关键词等，更有针对性地了解所关注的上市公司。</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例如，如果你想知道哪些上市公司发布了盈喜或盈警公告，可以进入“进阶搜寻”，在“讯息标题”一栏输入“正面盈利预告”或“盈利警告”进行主题搜索。</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根据《证券及期货条例》，任何人如持有上市公司5%或以上的股份权益都必须作出披露。当大股东的股份权益出现改变并超过整数百分比（例如6%或7%），均须作出披露。同时，上市公司的董事及主要行政人员也须披露其持有的任何股份权益。</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lastRenderedPageBreak/>
        <w:t>上述股份权益变动信息均可在披露易的“披露权益”栏目内查询。你还可在“披露权益”栏目内选择“按每日摘要搜寻”，便可获得当日最新股权变动信息，清楚了解大股东的动态。</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温馨提示，投资者在查阅港股通上市公司的股东名单时，可能会发现不少上市公司的大股东名单中有这样一家机构即“香港中央结算（代理人）有限公司”。其实，这家公司并非大型公募基金或其他机构，而是香港证券市场特有的一种制度安排。目前，在香港市场，有超过七成的股票（按股数计算）均存放在香港交易所旗下的中央结算及交收系统（CCASS）内，这些股份都是以香港交易所集团全资附属成员机构—“香港中央结算(代理人)有限公司”的名义登记在册的。因此，投资者可以在大部分香港上市公司的股东名册上看到，“香港中央结算（代理人）有限公司”都是其中一名大股东。</w:t>
      </w:r>
    </w:p>
    <w:p w:rsidR="0017589C" w:rsidRPr="00661E8E" w:rsidRDefault="0017589C" w:rsidP="00661E8E">
      <w:pPr>
        <w:spacing w:line="360" w:lineRule="auto"/>
        <w:rPr>
          <w:rFonts w:asciiTheme="minorEastAsia" w:hAnsiTheme="minorEastAsia" w:hint="eastAsia"/>
          <w:sz w:val="24"/>
          <w:szCs w:val="24"/>
        </w:rPr>
      </w:pPr>
      <w:r w:rsidRPr="00661E8E">
        <w:rPr>
          <w:rFonts w:asciiTheme="minorEastAsia" w:hAnsiTheme="minorEastAsia"/>
          <w:sz w:val="24"/>
          <w:szCs w:val="24"/>
        </w:rPr>
        <w:t xml:space="preserve"> </w:t>
      </w:r>
      <w:r w:rsidR="00661E8E">
        <w:rPr>
          <w:rFonts w:asciiTheme="minorEastAsia" w:hAnsiTheme="minorEastAsia" w:hint="eastAsia"/>
          <w:sz w:val="24"/>
          <w:szCs w:val="24"/>
        </w:rPr>
        <w:t xml:space="preserve">    </w:t>
      </w:r>
      <w:r w:rsidRPr="00661E8E">
        <w:rPr>
          <w:rFonts w:asciiTheme="minorEastAsia" w:hAnsiTheme="minorEastAsia" w:hint="eastAsia"/>
          <w:sz w:val="24"/>
          <w:szCs w:val="24"/>
        </w:rPr>
        <w:t>此外，投资者也可以查询“香港中央结算（代理人）有限公司”这名“大股东”背后的其他相关股东信息。2008年4月28日新增设了“CCASS网上股权披露服务”，投资者只要在“披露易”网站上“中央结算系统持股记录查询服务”栏中输入所查询的港股通上市公司股份代号及日期，即可查看过去一年内任何指定日期的每名</w:t>
      </w:r>
      <w:proofErr w:type="spellStart"/>
      <w:r w:rsidRPr="00661E8E">
        <w:rPr>
          <w:rFonts w:asciiTheme="minorEastAsia" w:hAnsiTheme="minorEastAsia" w:hint="eastAsia"/>
          <w:sz w:val="24"/>
          <w:szCs w:val="24"/>
        </w:rPr>
        <w:t>CCASS</w:t>
      </w:r>
      <w:proofErr w:type="spellEnd"/>
      <w:r w:rsidRPr="00661E8E">
        <w:rPr>
          <w:rFonts w:asciiTheme="minorEastAsia" w:hAnsiTheme="minorEastAsia" w:hint="eastAsia"/>
          <w:sz w:val="24"/>
          <w:szCs w:val="24"/>
        </w:rPr>
        <w:t>的参与者，以及愿意披露的投资者账户持有人所持有的香港上市公司的持股量。</w:t>
      </w:r>
    </w:p>
    <w:p w:rsidR="0017589C" w:rsidRPr="00661E8E" w:rsidRDefault="0017589C" w:rsidP="00661E8E">
      <w:pPr>
        <w:spacing w:line="360" w:lineRule="auto"/>
        <w:ind w:firstLineChars="200" w:firstLine="482"/>
        <w:rPr>
          <w:rFonts w:asciiTheme="minorEastAsia" w:hAnsiTheme="minorEastAsia" w:hint="eastAsia"/>
          <w:b/>
          <w:sz w:val="24"/>
          <w:szCs w:val="24"/>
        </w:rPr>
      </w:pPr>
      <w:r w:rsidRPr="00661E8E">
        <w:rPr>
          <w:rFonts w:asciiTheme="minorEastAsia" w:hAnsiTheme="minorEastAsia" w:hint="eastAsia"/>
          <w:b/>
          <w:sz w:val="24"/>
          <w:szCs w:val="24"/>
        </w:rPr>
        <w:t>二</w:t>
      </w:r>
      <w:r w:rsidR="00661E8E" w:rsidRPr="00661E8E">
        <w:rPr>
          <w:rFonts w:asciiTheme="minorEastAsia" w:hAnsiTheme="minorEastAsia" w:hint="eastAsia"/>
          <w:b/>
          <w:sz w:val="24"/>
          <w:szCs w:val="24"/>
        </w:rPr>
        <w:t>、</w:t>
      </w:r>
      <w:r w:rsidRPr="00661E8E">
        <w:rPr>
          <w:rFonts w:asciiTheme="minorEastAsia" w:hAnsiTheme="minorEastAsia" w:hint="eastAsia"/>
          <w:b/>
          <w:sz w:val="24"/>
          <w:szCs w:val="24"/>
        </w:rPr>
        <w:t>“港股通”公众号</w:t>
      </w:r>
      <w:r w:rsidR="00661E8E">
        <w:rPr>
          <w:rFonts w:asciiTheme="minorEastAsia" w:hAnsiTheme="minorEastAsia" w:hint="eastAsia"/>
          <w:b/>
          <w:sz w:val="24"/>
          <w:szCs w:val="24"/>
        </w:rPr>
        <w:t>（微信号：</w:t>
      </w:r>
      <w:proofErr w:type="spellStart"/>
      <w:r w:rsidR="00661E8E">
        <w:rPr>
          <w:rFonts w:asciiTheme="minorEastAsia" w:hAnsiTheme="minorEastAsia" w:hint="eastAsia"/>
          <w:b/>
          <w:sz w:val="24"/>
          <w:szCs w:val="24"/>
        </w:rPr>
        <w:t>gangjiaosuo</w:t>
      </w:r>
      <w:proofErr w:type="spellEnd"/>
      <w:r w:rsidR="00661E8E">
        <w:rPr>
          <w:rFonts w:asciiTheme="minorEastAsia" w:hAnsiTheme="minorEastAsia" w:hint="eastAsia"/>
          <w:b/>
          <w:sz w:val="24"/>
          <w:szCs w:val="24"/>
        </w:rPr>
        <w:t>）</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学会使用“披露易”网站后，“港股通”公众号就是披露易的微信版，你指尖上的披露易。</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港股通”能查询所有港股上市公司公告及股价（延时报价约15分钟）。想要随时跟踪了解关注的上市公司近况，只要关注“港股通”公众号，直接回复股票代码+g就能收到最新公告；查询行情直接回复股票代码，不记得代码则直接回复上市公司名称即可。</w:t>
      </w:r>
    </w:p>
    <w:p w:rsidR="0017589C" w:rsidRPr="00661E8E" w:rsidRDefault="0017589C" w:rsidP="00661E8E">
      <w:pPr>
        <w:spacing w:line="360" w:lineRule="auto"/>
        <w:ind w:firstLineChars="200" w:firstLine="482"/>
        <w:rPr>
          <w:rFonts w:asciiTheme="minorEastAsia" w:hAnsiTheme="minorEastAsia" w:hint="eastAsia"/>
          <w:b/>
          <w:sz w:val="24"/>
          <w:szCs w:val="24"/>
        </w:rPr>
      </w:pPr>
      <w:r w:rsidRPr="00661E8E">
        <w:rPr>
          <w:rFonts w:asciiTheme="minorEastAsia" w:hAnsiTheme="minorEastAsia" w:hint="eastAsia"/>
          <w:b/>
          <w:sz w:val="24"/>
          <w:szCs w:val="24"/>
        </w:rPr>
        <w:t>三、</w:t>
      </w:r>
      <w:r w:rsidRPr="00661E8E">
        <w:rPr>
          <w:rFonts w:asciiTheme="minorEastAsia" w:hAnsiTheme="minorEastAsia" w:hint="eastAsia"/>
          <w:b/>
          <w:sz w:val="24"/>
          <w:szCs w:val="24"/>
        </w:rPr>
        <w:t>投资服务中心</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除了“披露易”宝库，位于香港交易所网站首页的“投资服务中心”，是一个非常方便和能及时获取上市公司讯息的途径。</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只要进入香港交易所网站“投资服务中心”的“讯息提示及投资组合估值”栏目进行用户登记，登记成功后选定关注的上市公司（最多可选20家），你便能</w:t>
      </w:r>
      <w:r w:rsidRPr="00661E8E">
        <w:rPr>
          <w:rFonts w:asciiTheme="minorEastAsia" w:hAnsiTheme="minorEastAsia" w:hint="eastAsia"/>
          <w:sz w:val="24"/>
          <w:szCs w:val="24"/>
        </w:rPr>
        <w:lastRenderedPageBreak/>
        <w:t>通过电子邮箱第一时间收到所关注公司的最新公告和权益披露通知。</w:t>
      </w:r>
    </w:p>
    <w:p w:rsidR="0017589C" w:rsidRPr="00661E8E" w:rsidRDefault="0017589C" w:rsidP="00661E8E">
      <w:pPr>
        <w:spacing w:line="360" w:lineRule="auto"/>
        <w:ind w:firstLineChars="200" w:firstLine="482"/>
        <w:rPr>
          <w:rFonts w:asciiTheme="minorEastAsia" w:hAnsiTheme="minorEastAsia" w:hint="eastAsia"/>
          <w:b/>
          <w:sz w:val="24"/>
          <w:szCs w:val="24"/>
        </w:rPr>
      </w:pPr>
      <w:r w:rsidRPr="00661E8E">
        <w:rPr>
          <w:rFonts w:asciiTheme="minorEastAsia" w:hAnsiTheme="minorEastAsia" w:hint="eastAsia"/>
          <w:b/>
          <w:sz w:val="24"/>
          <w:szCs w:val="24"/>
        </w:rPr>
        <w:t>四、</w:t>
      </w:r>
      <w:r w:rsidRPr="00661E8E">
        <w:rPr>
          <w:rFonts w:asciiTheme="minorEastAsia" w:hAnsiTheme="minorEastAsia" w:hint="eastAsia"/>
          <w:b/>
          <w:sz w:val="24"/>
          <w:szCs w:val="24"/>
        </w:rPr>
        <w:t>上市公司网站</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年报、中期报告及财务报告这些相关的公司通讯除了必须登载于“披露易”网站供公众查阅外，有关文件也必须登载于上市公司自己的网站上，且保存时间至少为五年。因此你也可直接关注上市公司的网站，“披露易”网站的“上市公司网页”栏目还列有香港上市公司网页清单。</w:t>
      </w:r>
    </w:p>
    <w:p w:rsidR="0017589C" w:rsidRPr="00661E8E" w:rsidRDefault="0017589C" w:rsidP="00661E8E">
      <w:pPr>
        <w:spacing w:line="360" w:lineRule="auto"/>
        <w:ind w:firstLineChars="200" w:firstLine="482"/>
        <w:rPr>
          <w:rFonts w:asciiTheme="minorEastAsia" w:hAnsiTheme="minorEastAsia" w:hint="eastAsia"/>
          <w:b/>
          <w:sz w:val="24"/>
          <w:szCs w:val="24"/>
        </w:rPr>
      </w:pPr>
      <w:r w:rsidRPr="00661E8E">
        <w:rPr>
          <w:rFonts w:asciiTheme="minorEastAsia" w:hAnsiTheme="minorEastAsia" w:hint="eastAsia"/>
          <w:b/>
          <w:sz w:val="24"/>
          <w:szCs w:val="24"/>
        </w:rPr>
        <w:t>五、</w:t>
      </w:r>
      <w:r w:rsidRPr="00661E8E">
        <w:rPr>
          <w:rFonts w:asciiTheme="minorEastAsia" w:hAnsiTheme="minorEastAsia" w:hint="eastAsia"/>
          <w:b/>
          <w:sz w:val="24"/>
          <w:szCs w:val="24"/>
        </w:rPr>
        <w:t>实时行情</w:t>
      </w:r>
    </w:p>
    <w:p w:rsidR="0017589C" w:rsidRPr="00661E8E" w:rsidRDefault="0017589C" w:rsidP="00661E8E">
      <w:pPr>
        <w:spacing w:line="360" w:lineRule="auto"/>
        <w:ind w:firstLineChars="200" w:firstLine="480"/>
        <w:rPr>
          <w:rFonts w:asciiTheme="minorEastAsia" w:hAnsiTheme="minorEastAsia" w:hint="eastAsia"/>
          <w:sz w:val="24"/>
          <w:szCs w:val="24"/>
        </w:rPr>
      </w:pPr>
      <w:r w:rsidRPr="00661E8E">
        <w:rPr>
          <w:rFonts w:asciiTheme="minorEastAsia" w:hAnsiTheme="minorEastAsia" w:hint="eastAsia"/>
          <w:sz w:val="24"/>
          <w:szCs w:val="24"/>
        </w:rPr>
        <w:t>除了解公司动态和基本面研究，看行情当然很重要。为配合港股通交易，所有参与港股通的内地券商可免费提供可交易股票的一档港股实时行情给客户。</w:t>
      </w:r>
    </w:p>
    <w:p w:rsidR="00C97642" w:rsidRDefault="0017589C" w:rsidP="00661E8E">
      <w:pPr>
        <w:spacing w:line="360" w:lineRule="auto"/>
        <w:rPr>
          <w:rFonts w:asciiTheme="minorEastAsia" w:hAnsiTheme="minorEastAsia" w:hint="eastAsia"/>
          <w:sz w:val="24"/>
          <w:szCs w:val="24"/>
        </w:rPr>
      </w:pPr>
      <w:r w:rsidRPr="00661E8E">
        <w:rPr>
          <w:rFonts w:asciiTheme="minorEastAsia" w:hAnsiTheme="minorEastAsia" w:hint="eastAsia"/>
          <w:sz w:val="24"/>
          <w:szCs w:val="24"/>
        </w:rPr>
        <w:t>此外，投资者还可以通过新闻媒体的报导、财经网站、证券公司等渠道获得港股通上市公司披露的相关信息。</w:t>
      </w:r>
    </w:p>
    <w:p w:rsidR="00661E8E" w:rsidRDefault="00661E8E" w:rsidP="00661E8E">
      <w:pPr>
        <w:spacing w:line="360" w:lineRule="auto"/>
        <w:rPr>
          <w:rFonts w:asciiTheme="minorEastAsia" w:hAnsiTheme="minorEastAsia" w:hint="eastAsia"/>
          <w:sz w:val="24"/>
          <w:szCs w:val="24"/>
        </w:rPr>
      </w:pPr>
    </w:p>
    <w:p w:rsidR="00661E8E" w:rsidRPr="00661E8E" w:rsidRDefault="00661E8E" w:rsidP="00661E8E">
      <w:pPr>
        <w:spacing w:line="360" w:lineRule="auto"/>
        <w:rPr>
          <w:rFonts w:asciiTheme="minorEastAsia" w:hAnsiTheme="minorEastAsia"/>
          <w:sz w:val="24"/>
          <w:szCs w:val="24"/>
        </w:rPr>
      </w:pPr>
      <w:r>
        <w:rPr>
          <w:rFonts w:asciiTheme="minorEastAsia" w:hAnsiTheme="minorEastAsia" w:hint="eastAsia"/>
          <w:sz w:val="24"/>
          <w:szCs w:val="24"/>
        </w:rPr>
        <w:t>（注：上文转自</w:t>
      </w:r>
      <w:r w:rsidR="00011242">
        <w:rPr>
          <w:rFonts w:asciiTheme="minorEastAsia" w:hAnsiTheme="minorEastAsia" w:hint="eastAsia"/>
          <w:sz w:val="24"/>
          <w:szCs w:val="24"/>
        </w:rPr>
        <w:t>“港股通”公众号相关文章。</w:t>
      </w:r>
      <w:r>
        <w:rPr>
          <w:rFonts w:asciiTheme="minorEastAsia" w:hAnsiTheme="minorEastAsia" w:hint="eastAsia"/>
          <w:sz w:val="24"/>
          <w:szCs w:val="24"/>
        </w:rPr>
        <w:t>）</w:t>
      </w:r>
      <w:bookmarkStart w:id="0" w:name="_GoBack"/>
      <w:bookmarkEnd w:id="0"/>
    </w:p>
    <w:sectPr w:rsidR="00661E8E" w:rsidRPr="00661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87" w:rsidRDefault="00A84687" w:rsidP="0017589C">
      <w:r>
        <w:separator/>
      </w:r>
    </w:p>
  </w:endnote>
  <w:endnote w:type="continuationSeparator" w:id="0">
    <w:p w:rsidR="00A84687" w:rsidRDefault="00A84687" w:rsidP="0017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87" w:rsidRDefault="00A84687" w:rsidP="0017589C">
      <w:r>
        <w:separator/>
      </w:r>
    </w:p>
  </w:footnote>
  <w:footnote w:type="continuationSeparator" w:id="0">
    <w:p w:rsidR="00A84687" w:rsidRDefault="00A84687" w:rsidP="00175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2E"/>
    <w:rsid w:val="00011242"/>
    <w:rsid w:val="0017589C"/>
    <w:rsid w:val="00661E8E"/>
    <w:rsid w:val="0069392E"/>
    <w:rsid w:val="00A84687"/>
    <w:rsid w:val="00C97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89C"/>
    <w:rPr>
      <w:sz w:val="18"/>
      <w:szCs w:val="18"/>
    </w:rPr>
  </w:style>
  <w:style w:type="paragraph" w:styleId="a4">
    <w:name w:val="footer"/>
    <w:basedOn w:val="a"/>
    <w:link w:val="Char0"/>
    <w:uiPriority w:val="99"/>
    <w:unhideWhenUsed/>
    <w:rsid w:val="0017589C"/>
    <w:pPr>
      <w:tabs>
        <w:tab w:val="center" w:pos="4153"/>
        <w:tab w:val="right" w:pos="8306"/>
      </w:tabs>
      <w:snapToGrid w:val="0"/>
      <w:jc w:val="left"/>
    </w:pPr>
    <w:rPr>
      <w:sz w:val="18"/>
      <w:szCs w:val="18"/>
    </w:rPr>
  </w:style>
  <w:style w:type="character" w:customStyle="1" w:styleId="Char0">
    <w:name w:val="页脚 Char"/>
    <w:basedOn w:val="a0"/>
    <w:link w:val="a4"/>
    <w:uiPriority w:val="99"/>
    <w:rsid w:val="001758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89C"/>
    <w:rPr>
      <w:sz w:val="18"/>
      <w:szCs w:val="18"/>
    </w:rPr>
  </w:style>
  <w:style w:type="paragraph" w:styleId="a4">
    <w:name w:val="footer"/>
    <w:basedOn w:val="a"/>
    <w:link w:val="Char0"/>
    <w:uiPriority w:val="99"/>
    <w:unhideWhenUsed/>
    <w:rsid w:val="0017589C"/>
    <w:pPr>
      <w:tabs>
        <w:tab w:val="center" w:pos="4153"/>
        <w:tab w:val="right" w:pos="8306"/>
      </w:tabs>
      <w:snapToGrid w:val="0"/>
      <w:jc w:val="left"/>
    </w:pPr>
    <w:rPr>
      <w:sz w:val="18"/>
      <w:szCs w:val="18"/>
    </w:rPr>
  </w:style>
  <w:style w:type="character" w:customStyle="1" w:styleId="Char0">
    <w:name w:val="页脚 Char"/>
    <w:basedOn w:val="a0"/>
    <w:link w:val="a4"/>
    <w:uiPriority w:val="99"/>
    <w:rsid w:val="001758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7597">
      <w:bodyDiv w:val="1"/>
      <w:marLeft w:val="0"/>
      <w:marRight w:val="0"/>
      <w:marTop w:val="0"/>
      <w:marBottom w:val="0"/>
      <w:divBdr>
        <w:top w:val="none" w:sz="0" w:space="0" w:color="auto"/>
        <w:left w:val="none" w:sz="0" w:space="0" w:color="auto"/>
        <w:bottom w:val="none" w:sz="0" w:space="0" w:color="auto"/>
        <w:right w:val="none" w:sz="0" w:space="0" w:color="auto"/>
      </w:divBdr>
      <w:divsChild>
        <w:div w:id="220026089">
          <w:marLeft w:val="0"/>
          <w:marRight w:val="0"/>
          <w:marTop w:val="0"/>
          <w:marBottom w:val="270"/>
          <w:divBdr>
            <w:top w:val="none" w:sz="0" w:space="0" w:color="auto"/>
            <w:left w:val="none" w:sz="0" w:space="0" w:color="auto"/>
            <w:bottom w:val="none" w:sz="0" w:space="0" w:color="auto"/>
            <w:right w:val="none" w:sz="0" w:space="0" w:color="auto"/>
          </w:divBdr>
        </w:div>
        <w:div w:id="25895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2016-10-27T08:31:00Z</dcterms:created>
  <dcterms:modified xsi:type="dcterms:W3CDTF">2016-10-27T08:44:00Z</dcterms:modified>
</cp:coreProperties>
</file>